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644EF1D5" w:rsidR="00891975" w:rsidRPr="00891975" w:rsidRDefault="003D0C97" w:rsidP="002916A7">
      <w:pPr>
        <w:pStyle w:val="Title"/>
        <w:spacing w:after="0"/>
      </w:pPr>
      <w:r>
        <w:t xml:space="preserve">Modeling Zero Energy </w:t>
      </w:r>
      <w:r w:rsidR="003A4EE4">
        <w:t>Mixed Use Multifamily</w:t>
      </w:r>
      <w:r w:rsidR="00416DA9">
        <w:t xml:space="preserve"> Buildings</w:t>
      </w:r>
      <w:r>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0BE02BC8" w14:textId="7D548887" w:rsidR="00DB5C13"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36844" w:history="1">
            <w:r w:rsidR="00DB5C13" w:rsidRPr="00F768CE">
              <w:rPr>
                <w:rStyle w:val="Hyperlink"/>
                <w:noProof/>
              </w:rPr>
              <w:t>Installing the OpenStudio</w:t>
            </w:r>
            <w:r w:rsidR="00DB5C13" w:rsidRPr="00F768CE">
              <w:rPr>
                <w:rStyle w:val="Hyperlink"/>
                <w:noProof/>
                <w:vertAlign w:val="superscript"/>
              </w:rPr>
              <w:t xml:space="preserve">® </w:t>
            </w:r>
            <w:r w:rsidR="00DB5C13" w:rsidRPr="00F768CE">
              <w:rPr>
                <w:rStyle w:val="Hyperlink"/>
                <w:noProof/>
              </w:rPr>
              <w:t>Application</w:t>
            </w:r>
            <w:r w:rsidR="00DB5C13">
              <w:rPr>
                <w:noProof/>
                <w:webHidden/>
              </w:rPr>
              <w:tab/>
            </w:r>
            <w:r w:rsidR="00DB5C13">
              <w:rPr>
                <w:noProof/>
                <w:webHidden/>
              </w:rPr>
              <w:fldChar w:fldCharType="begin"/>
            </w:r>
            <w:r w:rsidR="00DB5C13">
              <w:rPr>
                <w:noProof/>
                <w:webHidden/>
              </w:rPr>
              <w:instrText xml:space="preserve"> PAGEREF _Toc56636844 \h </w:instrText>
            </w:r>
            <w:r w:rsidR="00DB5C13">
              <w:rPr>
                <w:noProof/>
                <w:webHidden/>
              </w:rPr>
            </w:r>
            <w:r w:rsidR="00DB5C13">
              <w:rPr>
                <w:noProof/>
                <w:webHidden/>
              </w:rPr>
              <w:fldChar w:fldCharType="separate"/>
            </w:r>
            <w:r w:rsidR="00DB5C13">
              <w:rPr>
                <w:noProof/>
                <w:webHidden/>
              </w:rPr>
              <w:t>2</w:t>
            </w:r>
            <w:r w:rsidR="00DB5C13">
              <w:rPr>
                <w:noProof/>
                <w:webHidden/>
              </w:rPr>
              <w:fldChar w:fldCharType="end"/>
            </w:r>
          </w:hyperlink>
        </w:p>
        <w:p w14:paraId="31FC61D6" w14:textId="2E98BF77" w:rsidR="00DB5C13" w:rsidRDefault="00707EA5">
          <w:pPr>
            <w:pStyle w:val="TOC1"/>
            <w:tabs>
              <w:tab w:val="right" w:pos="9350"/>
            </w:tabs>
            <w:rPr>
              <w:rFonts w:eastAsiaTheme="minorEastAsia"/>
              <w:b w:val="0"/>
              <w:bCs w:val="0"/>
              <w:noProof/>
              <w:sz w:val="24"/>
              <w:szCs w:val="24"/>
            </w:rPr>
          </w:pPr>
          <w:hyperlink w:anchor="_Toc56636845" w:history="1">
            <w:r w:rsidR="00DB5C13" w:rsidRPr="00F768CE">
              <w:rPr>
                <w:rStyle w:val="Hyperlink"/>
                <w:noProof/>
              </w:rPr>
              <w:t>Loading Solar Decathlon Design Challenge OpenStudio</w:t>
            </w:r>
            <w:r w:rsidR="00DB5C13" w:rsidRPr="00F768CE">
              <w:rPr>
                <w:rStyle w:val="Hyperlink"/>
                <w:noProof/>
                <w:vertAlign w:val="superscript"/>
              </w:rPr>
              <w:t xml:space="preserve">® </w:t>
            </w:r>
            <w:r w:rsidR="00DB5C13" w:rsidRPr="00F768CE">
              <w:rPr>
                <w:rStyle w:val="Hyperlink"/>
                <w:noProof/>
              </w:rPr>
              <w:t>Model (OSM)</w:t>
            </w:r>
            <w:r w:rsidR="00DB5C13">
              <w:rPr>
                <w:noProof/>
                <w:webHidden/>
              </w:rPr>
              <w:tab/>
            </w:r>
            <w:r w:rsidR="00DB5C13">
              <w:rPr>
                <w:noProof/>
                <w:webHidden/>
              </w:rPr>
              <w:fldChar w:fldCharType="begin"/>
            </w:r>
            <w:r w:rsidR="00DB5C13">
              <w:rPr>
                <w:noProof/>
                <w:webHidden/>
              </w:rPr>
              <w:instrText xml:space="preserve"> PAGEREF _Toc56636845 \h </w:instrText>
            </w:r>
            <w:r w:rsidR="00DB5C13">
              <w:rPr>
                <w:noProof/>
                <w:webHidden/>
              </w:rPr>
            </w:r>
            <w:r w:rsidR="00DB5C13">
              <w:rPr>
                <w:noProof/>
                <w:webHidden/>
              </w:rPr>
              <w:fldChar w:fldCharType="separate"/>
            </w:r>
            <w:r w:rsidR="00DB5C13">
              <w:rPr>
                <w:noProof/>
                <w:webHidden/>
              </w:rPr>
              <w:t>3</w:t>
            </w:r>
            <w:r w:rsidR="00DB5C13">
              <w:rPr>
                <w:noProof/>
                <w:webHidden/>
              </w:rPr>
              <w:fldChar w:fldCharType="end"/>
            </w:r>
          </w:hyperlink>
        </w:p>
        <w:p w14:paraId="3A4221D7" w14:textId="7021A2E3" w:rsidR="00DB5C13" w:rsidRDefault="00707EA5">
          <w:pPr>
            <w:pStyle w:val="TOC1"/>
            <w:tabs>
              <w:tab w:val="right" w:pos="9350"/>
            </w:tabs>
            <w:rPr>
              <w:rFonts w:eastAsiaTheme="minorEastAsia"/>
              <w:b w:val="0"/>
              <w:bCs w:val="0"/>
              <w:noProof/>
              <w:sz w:val="24"/>
              <w:szCs w:val="24"/>
            </w:rPr>
          </w:pPr>
          <w:hyperlink w:anchor="_Toc56636846" w:history="1">
            <w:r w:rsidR="00DB5C13" w:rsidRPr="00F768CE">
              <w:rPr>
                <w:rStyle w:val="Hyperlink"/>
                <w:noProof/>
              </w:rPr>
              <w:t>Overview of Measures in the Workflow</w:t>
            </w:r>
            <w:r w:rsidR="00DB5C13">
              <w:rPr>
                <w:noProof/>
                <w:webHidden/>
              </w:rPr>
              <w:tab/>
            </w:r>
            <w:r w:rsidR="00DB5C13">
              <w:rPr>
                <w:noProof/>
                <w:webHidden/>
              </w:rPr>
              <w:fldChar w:fldCharType="begin"/>
            </w:r>
            <w:r w:rsidR="00DB5C13">
              <w:rPr>
                <w:noProof/>
                <w:webHidden/>
              </w:rPr>
              <w:instrText xml:space="preserve"> PAGEREF _Toc56636846 \h </w:instrText>
            </w:r>
            <w:r w:rsidR="00DB5C13">
              <w:rPr>
                <w:noProof/>
                <w:webHidden/>
              </w:rPr>
            </w:r>
            <w:r w:rsidR="00DB5C13">
              <w:rPr>
                <w:noProof/>
                <w:webHidden/>
              </w:rPr>
              <w:fldChar w:fldCharType="separate"/>
            </w:r>
            <w:r w:rsidR="00DB5C13">
              <w:rPr>
                <w:noProof/>
                <w:webHidden/>
              </w:rPr>
              <w:t>6</w:t>
            </w:r>
            <w:r w:rsidR="00DB5C13">
              <w:rPr>
                <w:noProof/>
                <w:webHidden/>
              </w:rPr>
              <w:fldChar w:fldCharType="end"/>
            </w:r>
          </w:hyperlink>
        </w:p>
        <w:p w14:paraId="1618F971" w14:textId="5D55636E" w:rsidR="00DB5C13" w:rsidRDefault="00707EA5">
          <w:pPr>
            <w:pStyle w:val="TOC1"/>
            <w:tabs>
              <w:tab w:val="right" w:pos="9350"/>
            </w:tabs>
            <w:rPr>
              <w:rFonts w:eastAsiaTheme="minorEastAsia"/>
              <w:b w:val="0"/>
              <w:bCs w:val="0"/>
              <w:noProof/>
              <w:sz w:val="24"/>
              <w:szCs w:val="24"/>
            </w:rPr>
          </w:pPr>
          <w:hyperlink w:anchor="_Toc56636847" w:history="1">
            <w:r w:rsidR="00DB5C13" w:rsidRPr="00F768CE">
              <w:rPr>
                <w:rStyle w:val="Hyperlink"/>
                <w:noProof/>
              </w:rPr>
              <w:t>Next Steps</w:t>
            </w:r>
            <w:r w:rsidR="00DB5C13">
              <w:rPr>
                <w:noProof/>
                <w:webHidden/>
              </w:rPr>
              <w:tab/>
            </w:r>
            <w:r w:rsidR="00DB5C13">
              <w:rPr>
                <w:noProof/>
                <w:webHidden/>
              </w:rPr>
              <w:fldChar w:fldCharType="begin"/>
            </w:r>
            <w:r w:rsidR="00DB5C13">
              <w:rPr>
                <w:noProof/>
                <w:webHidden/>
              </w:rPr>
              <w:instrText xml:space="preserve"> PAGEREF _Toc56636847 \h </w:instrText>
            </w:r>
            <w:r w:rsidR="00DB5C13">
              <w:rPr>
                <w:noProof/>
                <w:webHidden/>
              </w:rPr>
            </w:r>
            <w:r w:rsidR="00DB5C13">
              <w:rPr>
                <w:noProof/>
                <w:webHidden/>
              </w:rPr>
              <w:fldChar w:fldCharType="separate"/>
            </w:r>
            <w:r w:rsidR="00DB5C13">
              <w:rPr>
                <w:noProof/>
                <w:webHidden/>
              </w:rPr>
              <w:t>7</w:t>
            </w:r>
            <w:r w:rsidR="00DB5C13">
              <w:rPr>
                <w:noProof/>
                <w:webHidden/>
              </w:rPr>
              <w:fldChar w:fldCharType="end"/>
            </w:r>
          </w:hyperlink>
        </w:p>
        <w:p w14:paraId="572630B4" w14:textId="7E376CA7" w:rsidR="00DB5C13" w:rsidRDefault="00707EA5">
          <w:pPr>
            <w:pStyle w:val="TOC1"/>
            <w:tabs>
              <w:tab w:val="right" w:pos="9350"/>
            </w:tabs>
            <w:rPr>
              <w:rFonts w:eastAsiaTheme="minorEastAsia"/>
              <w:b w:val="0"/>
              <w:bCs w:val="0"/>
              <w:noProof/>
              <w:sz w:val="24"/>
              <w:szCs w:val="24"/>
            </w:rPr>
          </w:pPr>
          <w:hyperlink w:anchor="_Toc56636848" w:history="1">
            <w:r w:rsidR="00DB5C13" w:rsidRPr="00F768CE">
              <w:rPr>
                <w:rStyle w:val="Hyperlink"/>
                <w:noProof/>
              </w:rPr>
              <w:t>Helpful Resources</w:t>
            </w:r>
            <w:r w:rsidR="00DB5C13">
              <w:rPr>
                <w:noProof/>
                <w:webHidden/>
              </w:rPr>
              <w:tab/>
            </w:r>
            <w:r w:rsidR="00DB5C13">
              <w:rPr>
                <w:noProof/>
                <w:webHidden/>
              </w:rPr>
              <w:fldChar w:fldCharType="begin"/>
            </w:r>
            <w:r w:rsidR="00DB5C13">
              <w:rPr>
                <w:noProof/>
                <w:webHidden/>
              </w:rPr>
              <w:instrText xml:space="preserve"> PAGEREF _Toc56636848 \h </w:instrText>
            </w:r>
            <w:r w:rsidR="00DB5C13">
              <w:rPr>
                <w:noProof/>
                <w:webHidden/>
              </w:rPr>
            </w:r>
            <w:r w:rsidR="00DB5C13">
              <w:rPr>
                <w:noProof/>
                <w:webHidden/>
              </w:rPr>
              <w:fldChar w:fldCharType="separate"/>
            </w:r>
            <w:r w:rsidR="00DB5C13">
              <w:rPr>
                <w:noProof/>
                <w:webHidden/>
              </w:rPr>
              <w:t>7</w:t>
            </w:r>
            <w:r w:rsidR="00DB5C13">
              <w:rPr>
                <w:noProof/>
                <w:webHidden/>
              </w:rPr>
              <w:fldChar w:fldCharType="end"/>
            </w:r>
          </w:hyperlink>
        </w:p>
        <w:p w14:paraId="190218A0" w14:textId="6F273C42"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589A8ADB" w:rsidR="00891975" w:rsidRPr="00BC4A96" w:rsidRDefault="009A1D42" w:rsidP="009A1D42">
      <w:pPr>
        <w:pStyle w:val="Heading1"/>
      </w:pPr>
      <w:bookmarkStart w:id="0" w:name="_Toc56636844"/>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4C529A">
        <w:t>Application</w:t>
      </w:r>
      <w:bookmarkEnd w:id="0"/>
    </w:p>
    <w:p w14:paraId="7F031C4E" w14:textId="77777777" w:rsidR="002916A7" w:rsidRDefault="002916A7" w:rsidP="002916A7">
      <w:pPr>
        <w:spacing w:after="0" w:line="240" w:lineRule="auto"/>
      </w:pPr>
    </w:p>
    <w:p w14:paraId="1AB1CF7B" w14:textId="2803DA48" w:rsidR="00635434" w:rsidRPr="00F205CF" w:rsidRDefault="00323B8E" w:rsidP="00886C84">
      <w:pPr>
        <w:pStyle w:val="ListParagraph"/>
        <w:numPr>
          <w:ilvl w:val="0"/>
          <w:numId w:val="1"/>
        </w:numPr>
        <w:spacing w:after="0" w:line="240" w:lineRule="auto"/>
        <w:rPr>
          <w:b/>
          <w:bCs/>
          <w:i/>
          <w:iCs/>
        </w:rPr>
      </w:pPr>
      <w:r>
        <w:t xml:space="preserve">Go to </w:t>
      </w:r>
      <w:hyperlink r:id="rId8" w:history="1">
        <w:r w:rsidR="00F205CF">
          <w:rPr>
            <w:rStyle w:val="Hyperlink"/>
          </w:rPr>
          <w:t>https://github.com/openstudiocoalition/OpenStudioApplication/releases/tag/v1.0.1</w:t>
        </w:r>
      </w:hyperlink>
      <w:r w:rsidR="003475A0">
        <w:t>. At the bottom of the page u</w:t>
      </w:r>
      <w:r w:rsidR="00886C84">
        <w:t>nder “Assets” for “</w:t>
      </w:r>
      <w:r w:rsidR="00D07446" w:rsidRPr="00D07446">
        <w:t>OpenStudio Application Version 1.</w:t>
      </w:r>
      <w:r w:rsidR="001A4D20">
        <w:t>0.1</w:t>
      </w:r>
      <w:r w:rsidR="00886C84">
        <w:t>” select the Windows</w:t>
      </w:r>
      <w:r w:rsidR="003475A0">
        <w:t xml:space="preserve">, </w:t>
      </w:r>
      <w:r w:rsidR="00886C84">
        <w:t>Ma</w:t>
      </w:r>
      <w:r w:rsidR="003475A0">
        <w:t>c, or Linux</w:t>
      </w:r>
      <w:r w:rsidR="00886C84">
        <w:t xml:space="preserve"> installer.</w:t>
      </w:r>
      <w:r w:rsidR="00F205CF">
        <w:t xml:space="preserve"> </w:t>
      </w:r>
      <w:r w:rsidR="00F205CF" w:rsidRPr="00F205CF">
        <w:rPr>
          <w:b/>
          <w:bCs/>
          <w:i/>
          <w:iCs/>
        </w:rPr>
        <w:t xml:space="preserve">Note that while there is a newer 1.1.0 installer, for this workflow you need to use the older 1.0.1 version of the OpenStudio </w:t>
      </w:r>
      <w:r w:rsidR="00E57884">
        <w:rPr>
          <w:b/>
          <w:bCs/>
          <w:i/>
          <w:iCs/>
        </w:rPr>
        <w:t>Application</w:t>
      </w:r>
      <w:r w:rsidR="00F205CF" w:rsidRPr="00F205CF">
        <w:rPr>
          <w:b/>
          <w:bCs/>
          <w:i/>
          <w:iCs/>
        </w:rPr>
        <w:t>.</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030F2C8D" w:rsidR="00886C84" w:rsidRDefault="00886C84" w:rsidP="00886C84">
      <w:pPr>
        <w:pStyle w:val="ListParagraph"/>
        <w:numPr>
          <w:ilvl w:val="1"/>
          <w:numId w:val="1"/>
        </w:numPr>
        <w:spacing w:after="0" w:line="240" w:lineRule="auto"/>
      </w:pPr>
      <w:r>
        <w:t>Mac installer ends with “Darwin.zip”</w:t>
      </w:r>
    </w:p>
    <w:p w14:paraId="2746D3F5" w14:textId="63E23704"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r w:rsidR="00913C34">
        <w:br/>
      </w:r>
    </w:p>
    <w:p w14:paraId="633E2E40" w14:textId="59750EA2" w:rsidR="0055794F" w:rsidRDefault="00C64A00" w:rsidP="0055794F">
      <w:pPr>
        <w:spacing w:after="0" w:line="240" w:lineRule="auto"/>
        <w:jc w:val="center"/>
      </w:pPr>
      <w:r w:rsidRPr="002461D2">
        <w:rPr>
          <w:noProof/>
        </w:rPr>
        <w:drawing>
          <wp:inline distT="0" distB="0" distL="0" distR="0" wp14:anchorId="7ABF4393" wp14:editId="49D7BDF3">
            <wp:extent cx="3754606" cy="2198078"/>
            <wp:effectExtent l="0" t="0" r="508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9"/>
                    <a:srcRect t="5783"/>
                    <a:stretch/>
                  </pic:blipFill>
                  <pic:spPr bwMode="auto">
                    <a:xfrm>
                      <a:off x="0" y="0"/>
                      <a:ext cx="3779422" cy="2212606"/>
                    </a:xfrm>
                    <a:prstGeom prst="rect">
                      <a:avLst/>
                    </a:prstGeom>
                    <a:ln>
                      <a:noFill/>
                    </a:ln>
                    <a:extLst>
                      <a:ext uri="{53640926-AAD7-44D8-BBD7-CCE9431645EC}">
                        <a14:shadowObscured xmlns:a14="http://schemas.microsoft.com/office/drawing/2010/main"/>
                      </a:ext>
                    </a:extLst>
                  </pic:spPr>
                </pic:pic>
              </a:graphicData>
            </a:graphic>
          </wp:inline>
        </w:drawing>
      </w:r>
    </w:p>
    <w:p w14:paraId="45F8C165" w14:textId="77777777" w:rsidR="0055794F" w:rsidRDefault="0055794F" w:rsidP="0055794F">
      <w:pPr>
        <w:spacing w:after="0" w:line="240" w:lineRule="auto"/>
        <w:jc w:val="center"/>
      </w:pPr>
    </w:p>
    <w:p w14:paraId="02278BD1" w14:textId="0C47F566" w:rsidR="00FB0552" w:rsidRDefault="00323B8E" w:rsidP="002916A7">
      <w:pPr>
        <w:pStyle w:val="ListParagraph"/>
        <w:numPr>
          <w:ilvl w:val="0"/>
          <w:numId w:val="1"/>
        </w:numPr>
        <w:spacing w:after="0" w:line="240" w:lineRule="auto"/>
      </w:pPr>
      <w:r>
        <w:t xml:space="preserve">The </w:t>
      </w:r>
      <w:r w:rsidR="00D07446">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57F6D46E" w:rsidR="007D7695" w:rsidRPr="00BC4A96" w:rsidRDefault="007D7695" w:rsidP="009A1D42">
      <w:pPr>
        <w:pStyle w:val="Heading1"/>
      </w:pPr>
      <w:bookmarkStart w:id="1" w:name="_Toc56636845"/>
      <w:r w:rsidRPr="00BC4A96">
        <w:lastRenderedPageBreak/>
        <w:t xml:space="preserve">Loading </w:t>
      </w:r>
      <w:r w:rsidR="002F47C8">
        <w:t>Solar Decathlon Design Challenge</w:t>
      </w:r>
      <w:r w:rsidR="00905B05">
        <w:t xml:space="preserve"> </w:t>
      </w:r>
      <w:r w:rsidR="00594603" w:rsidRPr="00BC4A96">
        <w:t>OpenStudio</w:t>
      </w:r>
      <w:r w:rsidR="00594603" w:rsidRPr="00BC4A96">
        <w:rPr>
          <w:vertAlign w:val="superscript"/>
        </w:rPr>
        <w:t>®</w:t>
      </w:r>
      <w:r w:rsidR="00594603">
        <w:rPr>
          <w:vertAlign w:val="superscript"/>
        </w:rPr>
        <w:t xml:space="preserve"> </w:t>
      </w:r>
      <w:r w:rsidR="00594603">
        <w:t>Model (OSM)</w:t>
      </w:r>
      <w:bookmarkEnd w:id="1"/>
    </w:p>
    <w:p w14:paraId="67D0E90A" w14:textId="77777777" w:rsidR="007D7695" w:rsidRDefault="007D7695" w:rsidP="007D7695">
      <w:pPr>
        <w:spacing w:after="0" w:line="240" w:lineRule="auto"/>
        <w:rPr>
          <w:highlight w:val="yellow"/>
        </w:rPr>
      </w:pPr>
    </w:p>
    <w:p w14:paraId="270999CD" w14:textId="487ED9AD" w:rsidR="0022230D" w:rsidRDefault="00371406" w:rsidP="007108C6">
      <w:r>
        <w:t xml:space="preserve">Launch the </w:t>
      </w:r>
      <w:r w:rsidR="00594603">
        <w:t>OpenStudio Application</w:t>
      </w:r>
      <w:r>
        <w:t xml:space="preserve"> and </w:t>
      </w:r>
      <w:r w:rsidR="00F12112">
        <w:t>open</w:t>
      </w:r>
      <w:r>
        <w:t xml:space="preserve"> the “</w:t>
      </w:r>
      <w:proofErr w:type="spellStart"/>
      <w:r w:rsidR="00913C34" w:rsidRPr="00913C34">
        <w:t>ze_multifamily.osm</w:t>
      </w:r>
      <w:proofErr w:type="spellEnd"/>
      <w:r>
        <w:t xml:space="preserve">” </w:t>
      </w:r>
      <w:r w:rsidR="00594603">
        <w:t>model</w:t>
      </w:r>
      <w:r w:rsidR="00F12112">
        <w:t xml:space="preserve"> using the file menu.</w:t>
      </w:r>
      <w:r w:rsidR="008E1426">
        <w:t xml:space="preserve">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F12112">
        <w:t xml:space="preserve">In addition to the OSM file will be a directory by the same name that contains measures and other files necessary to building up the </w:t>
      </w:r>
      <w:r w:rsidR="00D07446">
        <w:t>model</w:t>
      </w:r>
      <w:r w:rsidR="00F12112">
        <w:t xml:space="preserve"> and run the simulation.</w:t>
      </w:r>
      <w:r w:rsidR="00A45EAD">
        <w:t xml:space="preserve"> Most of the model is generated by measures, but the model is pre-populated with some items which are described below.</w:t>
      </w:r>
    </w:p>
    <w:p w14:paraId="78193D99" w14:textId="7245DC4B" w:rsidR="00C70EA0" w:rsidRPr="0022230D" w:rsidRDefault="00C70EA0" w:rsidP="007108C6">
      <w:pPr>
        <w:rPr>
          <w:rFonts w:ascii="Helvetica Neue" w:eastAsia="Times New Roman" w:hAnsi="Helvetica Neue" w:cs="Times New Roman"/>
          <w:color w:val="333333"/>
          <w:sz w:val="21"/>
          <w:szCs w:val="21"/>
          <w:shd w:val="clear" w:color="auto" w:fill="FFFFFF"/>
        </w:rPr>
      </w:pPr>
      <w:r>
        <w:t xml:space="preserve">What makes this workflow unique from others is that it has a mix of commercial space types on the first floor and residential space types above. While commercial space types use area normalized internal loads, the residential portion models individual applications and looks at the number of bedrooms and occupants to determine loads and schedules. </w:t>
      </w:r>
    </w:p>
    <w:p w14:paraId="3B4D8194" w14:textId="38C7674C" w:rsidR="00EF70B5" w:rsidRDefault="00A45EAD" w:rsidP="0060612F">
      <w:pPr>
        <w:pStyle w:val="ListParagraph"/>
        <w:numPr>
          <w:ilvl w:val="0"/>
          <w:numId w:val="4"/>
        </w:numPr>
        <w:spacing w:after="0" w:line="240" w:lineRule="auto"/>
      </w:pPr>
      <w:r>
        <w:t>Ignore the site tab for now, the Change Building Location measure will assign a weather file, design days, climate zone, and water main temperatures.</w:t>
      </w:r>
      <w:r w:rsidR="00EF70B5">
        <w:t xml:space="preserve"> Constructions will also be assigned later based on the climate zone.</w:t>
      </w:r>
    </w:p>
    <w:p w14:paraId="5D112E88" w14:textId="7B2707F4" w:rsidR="00AF2CFD" w:rsidRDefault="00EF70B5" w:rsidP="00EF70B5">
      <w:pPr>
        <w:pStyle w:val="ListParagraph"/>
        <w:numPr>
          <w:ilvl w:val="0"/>
          <w:numId w:val="4"/>
        </w:numPr>
        <w:spacing w:after="0" w:line="240" w:lineRule="auto"/>
      </w:pPr>
      <w:r>
        <w:t xml:space="preserve">The model </w:t>
      </w:r>
      <w:r w:rsidR="00E15DF2">
        <w:t>does not have any</w:t>
      </w:r>
      <w:r w:rsidR="00753495">
        <w:t xml:space="preserve"> </w:t>
      </w:r>
      <w:r>
        <w:t>space</w:t>
      </w:r>
      <w:r w:rsidR="0060612F">
        <w:t>s</w:t>
      </w:r>
      <w:r>
        <w:t xml:space="preserve"> </w:t>
      </w:r>
      <w:r w:rsidR="00E15DF2">
        <w:t xml:space="preserve">or thermal </w:t>
      </w:r>
      <w:proofErr w:type="gramStart"/>
      <w:r w:rsidR="0059749B">
        <w:t>zones</w:t>
      </w:r>
      <w:proofErr w:type="gramEnd"/>
      <w:r w:rsidR="00E15DF2">
        <w:t xml:space="preserve"> but it does have a </w:t>
      </w:r>
      <w:proofErr w:type="spellStart"/>
      <w:r w:rsidR="00E15DF2">
        <w:t>FloorSpaceJS</w:t>
      </w:r>
      <w:proofErr w:type="spellEnd"/>
      <w:r w:rsidR="00E15DF2">
        <w:t xml:space="preserve"> floorplan</w:t>
      </w:r>
      <w:r w:rsidR="00753495">
        <w:t xml:space="preserve"> shown below</w:t>
      </w:r>
      <w:r>
        <w:t xml:space="preserve">. </w:t>
      </w:r>
      <w:r w:rsidR="00AF2CFD">
        <w:t>The first floor is commercial, and floors 2-4 are residential</w:t>
      </w:r>
    </w:p>
    <w:p w14:paraId="7183A247" w14:textId="349D0A34" w:rsidR="00EF70B5" w:rsidRDefault="00AF2CFD" w:rsidP="00AF2CFD">
      <w:pPr>
        <w:pStyle w:val="ListParagraph"/>
        <w:numPr>
          <w:ilvl w:val="1"/>
          <w:numId w:val="4"/>
        </w:numPr>
        <w:spacing w:after="0" w:line="240" w:lineRule="auto"/>
      </w:pPr>
      <w:r>
        <w:t xml:space="preserve">The geometry editor can be used to view or edit the floor plan. Note if changes are made instead of merging back to the OSM, leave it un-merged. The </w:t>
      </w:r>
      <w:r w:rsidRPr="00AF2CFD">
        <w:t>﻿</w:t>
      </w:r>
      <w:proofErr w:type="spellStart"/>
      <w:r w:rsidRPr="00AF2CFD">
        <w:t>ResidentialGeometryCreateFromFloorspaceJS</w:t>
      </w:r>
      <w:proofErr w:type="spellEnd"/>
      <w:r>
        <w:t xml:space="preserve">” measure will merge it in. </w:t>
      </w:r>
      <w:r w:rsidR="00612DCB">
        <w:br/>
      </w:r>
      <w:r>
        <w:br/>
      </w:r>
      <w:r w:rsidRPr="00AF2CFD">
        <w:rPr>
          <w:noProof/>
        </w:rPr>
        <w:drawing>
          <wp:inline distT="0" distB="0" distL="0" distR="0" wp14:anchorId="249C61A8" wp14:editId="24383E36">
            <wp:extent cx="4534525" cy="2752689"/>
            <wp:effectExtent l="0" t="0" r="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stretch>
                      <a:fillRect/>
                    </a:stretch>
                  </pic:blipFill>
                  <pic:spPr>
                    <a:xfrm>
                      <a:off x="0" y="0"/>
                      <a:ext cx="4547319" cy="2760456"/>
                    </a:xfrm>
                    <a:prstGeom prst="rect">
                      <a:avLst/>
                    </a:prstGeom>
                  </pic:spPr>
                </pic:pic>
              </a:graphicData>
            </a:graphic>
          </wp:inline>
        </w:drawing>
      </w:r>
      <w:r w:rsidR="00612DCB">
        <w:br/>
      </w:r>
    </w:p>
    <w:p w14:paraId="079D4EC0" w14:textId="223BE5B1" w:rsidR="00AF2CFD" w:rsidRDefault="00AF2CFD" w:rsidP="00AF2CFD">
      <w:pPr>
        <w:pStyle w:val="ListParagraph"/>
        <w:numPr>
          <w:ilvl w:val="1"/>
          <w:numId w:val="4"/>
        </w:numPr>
        <w:spacing w:after="0" w:line="240" w:lineRule="auto"/>
      </w:pPr>
      <w:r>
        <w:t>More on replacing or altering the floorplans is discussed in “</w:t>
      </w:r>
      <w:r w:rsidRPr="00AF2CFD">
        <w:t>Overview of Measures in the Workflow</w:t>
      </w:r>
      <w:r>
        <w:t>” section.</w:t>
      </w:r>
    </w:p>
    <w:p w14:paraId="2EC515D8" w14:textId="5FCFE4CD" w:rsidR="00612DCB" w:rsidRDefault="00BC71CA" w:rsidP="00E15DF2">
      <w:pPr>
        <w:pStyle w:val="ListParagraph"/>
        <w:numPr>
          <w:ilvl w:val="0"/>
          <w:numId w:val="4"/>
        </w:numPr>
        <w:spacing w:after="0" w:line="240" w:lineRule="auto"/>
      </w:pPr>
      <w:r>
        <w:t xml:space="preserve">Space type names used in the floorplan should also be in the OSM. </w:t>
      </w:r>
      <w:r w:rsidR="00E15DF2">
        <w:t xml:space="preserve">One except </w:t>
      </w:r>
      <w:proofErr w:type="gramStart"/>
      <w:r w:rsidR="00E15DF2">
        <w:t>is</w:t>
      </w:r>
      <w:r>
        <w:t xml:space="preserve"> </w:t>
      </w:r>
      <w:r w:rsidR="00E15DF2">
        <w:t xml:space="preserve"> the</w:t>
      </w:r>
      <w:proofErr w:type="gramEnd"/>
      <w:r w:rsidR="00E15DF2">
        <w:t xml:space="preserve"> </w:t>
      </w:r>
      <w:r>
        <w:t xml:space="preserve">“living” </w:t>
      </w:r>
      <w:r w:rsidR="00E15DF2">
        <w:t>space type assigned to the apartments in the floorplan It doesn’t have to be in the OSM model.</w:t>
      </w:r>
      <w:r w:rsidR="00E15DF2">
        <w:br/>
      </w:r>
      <w:r w:rsidR="00E15DF2">
        <w:br/>
      </w:r>
      <w:r w:rsidR="00E15DF2" w:rsidRPr="00E15DF2">
        <w:rPr>
          <w:noProof/>
        </w:rPr>
        <w:lastRenderedPageBreak/>
        <w:drawing>
          <wp:inline distT="0" distB="0" distL="0" distR="0" wp14:anchorId="78300059" wp14:editId="509648B6">
            <wp:extent cx="4564505" cy="274601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
                    <a:stretch>
                      <a:fillRect/>
                    </a:stretch>
                  </pic:blipFill>
                  <pic:spPr>
                    <a:xfrm>
                      <a:off x="0" y="0"/>
                      <a:ext cx="4573224" cy="2751264"/>
                    </a:xfrm>
                    <a:prstGeom prst="rect">
                      <a:avLst/>
                    </a:prstGeom>
                  </pic:spPr>
                </pic:pic>
              </a:graphicData>
            </a:graphic>
          </wp:inline>
        </w:drawing>
      </w:r>
      <w:r w:rsidR="0060612F">
        <w:br/>
      </w:r>
    </w:p>
    <w:p w14:paraId="07391E66" w14:textId="485329F4" w:rsidR="000B3322" w:rsidRDefault="000B3322" w:rsidP="00EF70B5">
      <w:pPr>
        <w:pStyle w:val="ListParagraph"/>
        <w:numPr>
          <w:ilvl w:val="0"/>
          <w:numId w:val="4"/>
        </w:numPr>
        <w:spacing w:after="0" w:line="240" w:lineRule="auto"/>
      </w:pPr>
      <w:r>
        <w:t>The next relevant tab is the Measures tab</w:t>
      </w:r>
      <w:r w:rsidR="000A21CD">
        <w:t>.</w:t>
      </w:r>
      <w:r w:rsidR="004818FE">
        <w:t xml:space="preserve"> Each of the measures is described in the “</w:t>
      </w:r>
      <w:r w:rsidR="004818FE" w:rsidRPr="004818FE">
        <w:t>Overview of Measures in the Workflow</w:t>
      </w:r>
      <w:r w:rsidR="004818FE">
        <w:t>” section.</w:t>
      </w:r>
    </w:p>
    <w:p w14:paraId="397D5F5D" w14:textId="24794F0F" w:rsidR="004818FE" w:rsidRDefault="004818FE" w:rsidP="004818FE">
      <w:pPr>
        <w:pStyle w:val="ListParagraph"/>
        <w:numPr>
          <w:ilvl w:val="1"/>
          <w:numId w:val="4"/>
        </w:numPr>
        <w:spacing w:after="0" w:line="240" w:lineRule="auto"/>
      </w:pPr>
      <w:r>
        <w:t>Most of these measures can be ignored for now, but one you want to address is the Change Building Location measure. You want to change the EPW file to one that matches your location. Make sure to include not only that EPW file, but also the DDY and STAT file in the “files” directory for this model.</w:t>
      </w:r>
    </w:p>
    <w:p w14:paraId="7B8FDEC5" w14:textId="2145CB9E" w:rsidR="004818FE" w:rsidRDefault="004818FE" w:rsidP="004818FE">
      <w:pPr>
        <w:pStyle w:val="ListParagraph"/>
        <w:numPr>
          <w:ilvl w:val="1"/>
          <w:numId w:val="4"/>
        </w:numPr>
        <w:spacing w:after="0" w:line="240" w:lineRule="auto"/>
      </w:pPr>
      <w:r>
        <w:t>Generally, you can leave the argument for climate zone to “Lookup from Stat File” but sometimes you might have to manually set that.</w:t>
      </w:r>
      <w:r>
        <w:br/>
      </w:r>
      <w:r w:rsidR="008C4F1D">
        <w:br/>
      </w:r>
      <w:r w:rsidR="008C4F1D" w:rsidRPr="008C4F1D">
        <w:drawing>
          <wp:inline distT="0" distB="0" distL="0" distR="0" wp14:anchorId="72CB4174" wp14:editId="1E3CE5BA">
            <wp:extent cx="4586990" cy="2979583"/>
            <wp:effectExtent l="0" t="0" r="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4594962" cy="2984761"/>
                    </a:xfrm>
                    <a:prstGeom prst="rect">
                      <a:avLst/>
                    </a:prstGeom>
                  </pic:spPr>
                </pic:pic>
              </a:graphicData>
            </a:graphic>
          </wp:inline>
        </w:drawing>
      </w:r>
      <w:r w:rsidR="008C4F1D">
        <w:br/>
      </w:r>
    </w:p>
    <w:p w14:paraId="38047AD6" w14:textId="566AA56F" w:rsidR="004818FE" w:rsidRDefault="002B27D5" w:rsidP="004818FE">
      <w:pPr>
        <w:pStyle w:val="ListParagraph"/>
        <w:numPr>
          <w:ilvl w:val="0"/>
          <w:numId w:val="4"/>
        </w:numPr>
        <w:spacing w:after="0" w:line="240" w:lineRule="auto"/>
      </w:pPr>
      <w:r>
        <w:t>Run the simulation using the Run tab, which is the next one after the measure that has the arrow pointing to the right. Once on that tab click the green arrow to start the simulation.</w:t>
      </w:r>
    </w:p>
    <w:p w14:paraId="545979C0" w14:textId="0ED250ED" w:rsidR="002B27D5" w:rsidRDefault="002B27D5" w:rsidP="004818FE">
      <w:pPr>
        <w:pStyle w:val="ListParagraph"/>
        <w:numPr>
          <w:ilvl w:val="0"/>
          <w:numId w:val="4"/>
        </w:numPr>
        <w:spacing w:after="0" w:line="240" w:lineRule="auto"/>
      </w:pPr>
      <w:r>
        <w:lastRenderedPageBreak/>
        <w:t>When the simulation is done, you can move to the next tap, the Results Tab, to view simulation results.</w:t>
      </w:r>
    </w:p>
    <w:p w14:paraId="357758BC" w14:textId="3B8F58F9" w:rsidR="0038299C" w:rsidRDefault="0038299C" w:rsidP="0038299C">
      <w:pPr>
        <w:spacing w:after="0" w:line="240" w:lineRule="auto"/>
      </w:pPr>
    </w:p>
    <w:p w14:paraId="26745A3D" w14:textId="47737DEF" w:rsidR="0038299C" w:rsidRDefault="007528E6" w:rsidP="0038299C">
      <w:pPr>
        <w:spacing w:after="0" w:line="240" w:lineRule="auto"/>
      </w:pPr>
      <w:r>
        <w:rPr>
          <w:noProof/>
        </w:rPr>
        <w:drawing>
          <wp:inline distT="0" distB="0" distL="0" distR="0" wp14:anchorId="0BFE6671" wp14:editId="3D0ACFF5">
            <wp:extent cx="4729397" cy="292656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4743530" cy="2935312"/>
                    </a:xfrm>
                    <a:prstGeom prst="rect">
                      <a:avLst/>
                    </a:prstGeom>
                  </pic:spPr>
                </pic:pic>
              </a:graphicData>
            </a:graphic>
          </wp:inline>
        </w:drawing>
      </w:r>
      <w:r>
        <w:br/>
      </w:r>
      <w:r>
        <w:br/>
      </w:r>
      <w:r>
        <w:rPr>
          <w:noProof/>
        </w:rPr>
        <w:drawing>
          <wp:inline distT="0" distB="0" distL="0" distR="0" wp14:anchorId="2B79722D" wp14:editId="0FA9C24B">
            <wp:extent cx="4728845" cy="2906521"/>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4739104" cy="2912826"/>
                    </a:xfrm>
                    <a:prstGeom prst="rect">
                      <a:avLst/>
                    </a:prstGeom>
                  </pic:spPr>
                </pic:pic>
              </a:graphicData>
            </a:graphic>
          </wp:inline>
        </w:drawing>
      </w:r>
      <w:r>
        <w:br/>
      </w:r>
      <w:r>
        <w:br/>
      </w:r>
    </w:p>
    <w:p w14:paraId="1747B071" w14:textId="77777777" w:rsidR="0038299C" w:rsidRDefault="0038299C" w:rsidP="0038299C">
      <w:pPr>
        <w:spacing w:after="0" w:line="240" w:lineRule="auto"/>
      </w:pPr>
    </w:p>
    <w:p w14:paraId="055518DC" w14:textId="3EAEA3D5" w:rsidR="0038299C" w:rsidRDefault="0038299C" w:rsidP="0038299C">
      <w:pPr>
        <w:spacing w:after="0" w:line="240" w:lineRule="auto"/>
      </w:pPr>
    </w:p>
    <w:p w14:paraId="36F59939" w14:textId="77777777" w:rsidR="001A6260" w:rsidRDefault="001A6260">
      <w:pPr>
        <w:rPr>
          <w:rFonts w:asciiTheme="majorHAnsi" w:eastAsiaTheme="majorEastAsia" w:hAnsiTheme="majorHAnsi" w:cstheme="majorBidi"/>
          <w:color w:val="365F91" w:themeColor="accent1" w:themeShade="BF"/>
          <w:sz w:val="32"/>
          <w:szCs w:val="32"/>
        </w:rPr>
      </w:pPr>
      <w:r>
        <w:br w:type="page"/>
      </w:r>
    </w:p>
    <w:p w14:paraId="2FBE49F5" w14:textId="3541A247" w:rsidR="00CD72F5" w:rsidRPr="00BA5315" w:rsidRDefault="00CD72F5" w:rsidP="00BA5315">
      <w:pPr>
        <w:pStyle w:val="Heading1"/>
      </w:pPr>
      <w:bookmarkStart w:id="2" w:name="_Toc56636846"/>
      <w:r>
        <w:lastRenderedPageBreak/>
        <w:t xml:space="preserve">Overview of </w:t>
      </w:r>
      <w:r w:rsidR="009A1D42">
        <w:t>M</w:t>
      </w:r>
      <w:r>
        <w:t xml:space="preserve">easures in the </w:t>
      </w:r>
      <w:r w:rsidR="009A1D42">
        <w:t>W</w:t>
      </w:r>
      <w:r>
        <w:t>orkflow</w:t>
      </w:r>
      <w:bookmarkEnd w:id="2"/>
    </w:p>
    <w:p w14:paraId="5DE6A34D" w14:textId="77777777" w:rsidR="00E31C57" w:rsidRDefault="00E31C57"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931A83" w14:textId="2D6CDB4C" w:rsidR="00B30838" w:rsidRDefault="00B30838" w:rsidP="00464D35">
      <w:pPr>
        <w:pStyle w:val="ListParagraph"/>
        <w:numPr>
          <w:ilvl w:val="1"/>
          <w:numId w:val="9"/>
        </w:numPr>
      </w:pPr>
      <w:r w:rsidRPr="00B30838">
        <w:t>﻿</w:t>
      </w:r>
      <w:proofErr w:type="spellStart"/>
      <w:r w:rsidRPr="00B30838">
        <w:t>ResidentialGeometryCreateFromFloorspaceJS</w:t>
      </w:r>
      <w:proofErr w:type="spellEnd"/>
    </w:p>
    <w:p w14:paraId="4425C5EE" w14:textId="5B4DBC24" w:rsidR="00B30838" w:rsidRDefault="00B30838" w:rsidP="00B30838">
      <w:pPr>
        <w:pStyle w:val="ListParagraph"/>
        <w:numPr>
          <w:ilvl w:val="2"/>
          <w:numId w:val="9"/>
        </w:numPr>
      </w:pPr>
      <w:r>
        <w:t xml:space="preserve">This imports the </w:t>
      </w:r>
      <w:proofErr w:type="spellStart"/>
      <w:r>
        <w:t>FloorSpaceJS</w:t>
      </w:r>
      <w:proofErr w:type="spellEnd"/>
      <w:r>
        <w:t xml:space="preserve"> into OpenStudio, creates surfaces, spaces, zones, building stories and building units. Number of bedrooms will be used by other measures to determine internal loads.</w:t>
      </w:r>
      <w:r>
        <w:br/>
      </w:r>
      <w:r w:rsidRPr="00B30838">
        <w:drawing>
          <wp:inline distT="0" distB="0" distL="0" distR="0" wp14:anchorId="5037A7B0" wp14:editId="0629B009">
            <wp:extent cx="4706911" cy="4211076"/>
            <wp:effectExtent l="0" t="0" r="508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4719090" cy="4221972"/>
                    </a:xfrm>
                    <a:prstGeom prst="rect">
                      <a:avLst/>
                    </a:prstGeom>
                  </pic:spPr>
                </pic:pic>
              </a:graphicData>
            </a:graphic>
          </wp:inline>
        </w:drawing>
      </w:r>
    </w:p>
    <w:p w14:paraId="66E911BD" w14:textId="165A6E68" w:rsidR="00667483" w:rsidRDefault="00667483" w:rsidP="00464D35">
      <w:pPr>
        <w:pStyle w:val="ListParagraph"/>
        <w:numPr>
          <w:ilvl w:val="1"/>
          <w:numId w:val="9"/>
        </w:numPr>
      </w:pPr>
      <w:r>
        <w:t>Residential Appliance and internal load Measures</w:t>
      </w:r>
    </w:p>
    <w:p w14:paraId="264A5118" w14:textId="3CBAC588" w:rsidR="00667483" w:rsidRDefault="00667483" w:rsidP="00667483">
      <w:pPr>
        <w:pStyle w:val="ListParagraph"/>
        <w:numPr>
          <w:ilvl w:val="2"/>
          <w:numId w:val="9"/>
        </w:numPr>
      </w:pPr>
      <w:r>
        <w:t>Heat Pump Water Heater, Water Fixtures, and Water Distribution</w:t>
      </w:r>
    </w:p>
    <w:p w14:paraId="6BF72AE8" w14:textId="6438C0EE" w:rsidR="00667483" w:rsidRDefault="00667483" w:rsidP="00667483">
      <w:pPr>
        <w:pStyle w:val="ListParagraph"/>
        <w:numPr>
          <w:ilvl w:val="2"/>
          <w:numId w:val="9"/>
        </w:numPr>
      </w:pPr>
      <w:r>
        <w:t>HVAC Heating and Cooling Setpoints</w:t>
      </w:r>
    </w:p>
    <w:p w14:paraId="704E5216" w14:textId="13EC17CC" w:rsidR="00667483" w:rsidRDefault="00667483" w:rsidP="00667483">
      <w:pPr>
        <w:pStyle w:val="ListParagraph"/>
        <w:numPr>
          <w:ilvl w:val="2"/>
          <w:numId w:val="9"/>
        </w:numPr>
      </w:pPr>
      <w:r>
        <w:t>Refrigerator, Clothes Washer and Dryer, Dish Washer, Cooking Range</w:t>
      </w:r>
    </w:p>
    <w:p w14:paraId="6359B830" w14:textId="30ABD983" w:rsidR="00667483" w:rsidRDefault="00667483" w:rsidP="00667483">
      <w:pPr>
        <w:pStyle w:val="ListParagraph"/>
        <w:numPr>
          <w:ilvl w:val="2"/>
          <w:numId w:val="9"/>
        </w:numPr>
      </w:pPr>
      <w:r>
        <w:t>Lighting and Plug Loads</w:t>
      </w:r>
    </w:p>
    <w:p w14:paraId="4BC43FA5" w14:textId="509FE83E" w:rsidR="00667483" w:rsidRDefault="00667483" w:rsidP="00667483">
      <w:pPr>
        <w:pStyle w:val="ListParagraph"/>
        <w:numPr>
          <w:ilvl w:val="1"/>
          <w:numId w:val="9"/>
        </w:numPr>
      </w:pPr>
      <w:r>
        <w:t>Surface Matching Diagnostic</w:t>
      </w:r>
    </w:p>
    <w:p w14:paraId="219D683E" w14:textId="50EF8174" w:rsidR="00667483" w:rsidRDefault="00667483" w:rsidP="00667483">
      <w:pPr>
        <w:pStyle w:val="ListParagraph"/>
        <w:numPr>
          <w:ilvl w:val="2"/>
          <w:numId w:val="9"/>
        </w:numPr>
      </w:pPr>
      <w:r>
        <w:t xml:space="preserve">This assigns interzone boundary conditions from the model resulting from </w:t>
      </w:r>
      <w:proofErr w:type="spellStart"/>
      <w:r>
        <w:t>FloorSpaceJS</w:t>
      </w:r>
      <w:proofErr w:type="spellEnd"/>
      <w:r>
        <w:t xml:space="preserve"> measures.</w:t>
      </w:r>
    </w:p>
    <w:p w14:paraId="4D926EFF" w14:textId="77777777" w:rsidR="00AF7601" w:rsidRDefault="00AF7601" w:rsidP="00AF7601">
      <w:pPr>
        <w:pStyle w:val="ListParagraph"/>
        <w:numPr>
          <w:ilvl w:val="1"/>
          <w:numId w:val="9"/>
        </w:numPr>
      </w:pPr>
      <w:r>
        <w:lastRenderedPageBreak/>
        <w:t>Rotate Building</w:t>
      </w:r>
    </w:p>
    <w:p w14:paraId="335716AD" w14:textId="34BA3752" w:rsidR="00464D35" w:rsidRDefault="00F838AD" w:rsidP="00464D35">
      <w:pPr>
        <w:pStyle w:val="ListParagraph"/>
        <w:numPr>
          <w:ilvl w:val="1"/>
          <w:numId w:val="9"/>
        </w:numPr>
      </w:pPr>
      <w:r>
        <w:t>Set Window to Wall Ratio by Facade</w:t>
      </w:r>
    </w:p>
    <w:p w14:paraId="2C91B6D5" w14:textId="24D567AB" w:rsidR="00F838AD" w:rsidRDefault="00AF7601" w:rsidP="00464D35">
      <w:pPr>
        <w:pStyle w:val="ListParagraph"/>
        <w:numPr>
          <w:ilvl w:val="2"/>
          <w:numId w:val="9"/>
        </w:numPr>
      </w:pPr>
      <w:r>
        <w:t>Set to apply to all facades.</w:t>
      </w:r>
    </w:p>
    <w:p w14:paraId="2040A4B5" w14:textId="45621F32" w:rsidR="00F16306" w:rsidRDefault="00F16306" w:rsidP="00F16306">
      <w:pPr>
        <w:pStyle w:val="ListParagraph"/>
        <w:numPr>
          <w:ilvl w:val="1"/>
          <w:numId w:val="9"/>
        </w:numPr>
      </w:pPr>
      <w:r>
        <w:t>Add Overhang by Projection Factor</w:t>
      </w:r>
    </w:p>
    <w:p w14:paraId="60539EAC" w14:textId="4F9783F6" w:rsidR="00F16306" w:rsidRDefault="00F16306" w:rsidP="00F16306">
      <w:pPr>
        <w:pStyle w:val="ListParagraph"/>
        <w:numPr>
          <w:ilvl w:val="2"/>
          <w:numId w:val="9"/>
        </w:numPr>
      </w:pPr>
      <w:r>
        <w:t>This is also available for South, East, and West</w:t>
      </w:r>
      <w:r w:rsidR="00546EA8">
        <w:t xml:space="preserve"> facades. </w:t>
      </w:r>
    </w:p>
    <w:p w14:paraId="00DAF253" w14:textId="01850E1B" w:rsidR="0013644C" w:rsidRDefault="0013644C" w:rsidP="0013644C">
      <w:pPr>
        <w:pStyle w:val="ListParagraph"/>
        <w:numPr>
          <w:ilvl w:val="1"/>
          <w:numId w:val="9"/>
        </w:numPr>
      </w:pPr>
      <w:r>
        <w:t xml:space="preserve">Zero Energy </w:t>
      </w:r>
      <w:r w:rsidR="005D010D">
        <w:t>Multifamily</w:t>
      </w:r>
      <w:r>
        <w:t xml:space="preserve"> Typical</w:t>
      </w:r>
    </w:p>
    <w:p w14:paraId="0DCB3550" w14:textId="6F6F3AC2" w:rsidR="0013644C" w:rsidRDefault="0013644C" w:rsidP="0013644C">
      <w:pPr>
        <w:pStyle w:val="ListParagraph"/>
        <w:numPr>
          <w:ilvl w:val="2"/>
          <w:numId w:val="9"/>
        </w:numPr>
      </w:pPr>
      <w:r>
        <w:t>This adds constructions, internal loads, and mechanical system to the model.</w:t>
      </w:r>
    </w:p>
    <w:p w14:paraId="192E21AF" w14:textId="31FB6100" w:rsidR="007F00C9" w:rsidRDefault="007F00C9" w:rsidP="0013644C">
      <w:pPr>
        <w:pStyle w:val="ListParagraph"/>
        <w:numPr>
          <w:ilvl w:val="2"/>
          <w:numId w:val="9"/>
        </w:numPr>
      </w:pPr>
      <w:r>
        <w:t>There are many options for this measure that are discussed in next steps.</w:t>
      </w:r>
    </w:p>
    <w:p w14:paraId="13C5035C" w14:textId="0C21A468" w:rsidR="00BA5315" w:rsidRDefault="00DD2768" w:rsidP="00BA5315">
      <w:pPr>
        <w:pStyle w:val="ListParagraph"/>
        <w:ind w:left="2160"/>
      </w:pPr>
      <w:r w:rsidRPr="00DD2768">
        <w:drawing>
          <wp:inline distT="0" distB="0" distL="0" distR="0" wp14:anchorId="01ACE8A6" wp14:editId="65ABD407">
            <wp:extent cx="4954249" cy="2942379"/>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4978329" cy="2956680"/>
                    </a:xfrm>
                    <a:prstGeom prst="rect">
                      <a:avLst/>
                    </a:prstGeom>
                  </pic:spPr>
                </pic:pic>
              </a:graphicData>
            </a:graphic>
          </wp:inline>
        </w:drawing>
      </w:r>
    </w:p>
    <w:p w14:paraId="4857FA63" w14:textId="664988D6" w:rsidR="00226435" w:rsidRDefault="00226435" w:rsidP="00226435">
      <w:pPr>
        <w:pStyle w:val="ListParagraph"/>
        <w:numPr>
          <w:ilvl w:val="1"/>
          <w:numId w:val="9"/>
        </w:numPr>
      </w:pPr>
      <w:r>
        <w:t>Add Typical Refrigeration</w:t>
      </w:r>
    </w:p>
    <w:p w14:paraId="2E135528" w14:textId="68CBEAC5" w:rsidR="00226435" w:rsidRDefault="00226435" w:rsidP="00226435">
      <w:pPr>
        <w:pStyle w:val="ListParagraph"/>
        <w:numPr>
          <w:ilvl w:val="2"/>
          <w:numId w:val="9"/>
        </w:numPr>
      </w:pPr>
      <w:r>
        <w:t>Has an input for linear feet of refrigeration.</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10B7AE8D"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71B01B52" w14:textId="53016F15" w:rsidR="00160421" w:rsidRDefault="00CE5206" w:rsidP="00160421">
      <w:pPr>
        <w:pStyle w:val="ListParagraph"/>
        <w:numPr>
          <w:ilvl w:val="1"/>
          <w:numId w:val="9"/>
        </w:numPr>
      </w:pPr>
      <w:r>
        <w:t>View Model</w:t>
      </w:r>
    </w:p>
    <w:p w14:paraId="790F5C5B" w14:textId="4B759F17" w:rsidR="00586EB8" w:rsidRDefault="00586EB8" w:rsidP="00586EB8">
      <w:pPr>
        <w:pStyle w:val="ListParagraph"/>
        <w:numPr>
          <w:ilvl w:val="2"/>
          <w:numId w:val="9"/>
        </w:numPr>
      </w:pPr>
      <w:r>
        <w:lastRenderedPageBreak/>
        <w:t>Provides an interactive 3d view similar to the geometry tab of the OpenStudio Application.</w:t>
      </w:r>
      <w:r w:rsidR="007528E6">
        <w:br/>
      </w:r>
      <w:r w:rsidR="007528E6" w:rsidRPr="007528E6">
        <w:drawing>
          <wp:inline distT="0" distB="0" distL="0" distR="0" wp14:anchorId="7A64FFE8" wp14:editId="762AD345">
            <wp:extent cx="4736892" cy="2925132"/>
            <wp:effectExtent l="0" t="0" r="635"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7"/>
                    <a:stretch>
                      <a:fillRect/>
                    </a:stretch>
                  </pic:blipFill>
                  <pic:spPr>
                    <a:xfrm>
                      <a:off x="0" y="0"/>
                      <a:ext cx="4760950" cy="2939989"/>
                    </a:xfrm>
                    <a:prstGeom prst="rect">
                      <a:avLst/>
                    </a:prstGeom>
                  </pic:spPr>
                </pic:pic>
              </a:graphicData>
            </a:graphic>
          </wp:inline>
        </w:drawing>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20AE329E" w:rsidR="0036186D" w:rsidRDefault="0036186D" w:rsidP="00886CFC">
      <w:pPr>
        <w:pStyle w:val="ListParagraph"/>
        <w:numPr>
          <w:ilvl w:val="2"/>
          <w:numId w:val="9"/>
        </w:numPr>
      </w:pPr>
      <w:r>
        <w:t>Annual and monthly simulation results</w:t>
      </w:r>
      <w:r w:rsidR="007528E6">
        <w:t xml:space="preserve"> (images shown earlier in document)</w:t>
      </w:r>
    </w:p>
    <w:p w14:paraId="0A0D1ECA" w14:textId="3122D2F2" w:rsidR="007528E6" w:rsidRDefault="007528E6" w:rsidP="007528E6">
      <w:pPr>
        <w:pStyle w:val="ListParagraph"/>
        <w:numPr>
          <w:ilvl w:val="1"/>
          <w:numId w:val="9"/>
        </w:numPr>
      </w:pPr>
      <w:r>
        <w:t>Envelope and Internal Load Breakdown (shown below)</w:t>
      </w:r>
      <w:r>
        <w:br/>
      </w:r>
      <w:r>
        <w:rPr>
          <w:noProof/>
        </w:rPr>
        <w:drawing>
          <wp:inline distT="0" distB="0" distL="0" distR="0" wp14:anchorId="2003600A" wp14:editId="3C88161B">
            <wp:extent cx="4399613" cy="2712155"/>
            <wp:effectExtent l="0" t="0" r="0" b="5715"/>
            <wp:docPr id="6" name="Picture 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10;&#10;Description automatically generated"/>
                    <pic:cNvPicPr/>
                  </pic:nvPicPr>
                  <pic:blipFill>
                    <a:blip r:embed="rId18"/>
                    <a:stretch>
                      <a:fillRect/>
                    </a:stretch>
                  </pic:blipFill>
                  <pic:spPr>
                    <a:xfrm>
                      <a:off x="0" y="0"/>
                      <a:ext cx="4419021" cy="2724119"/>
                    </a:xfrm>
                    <a:prstGeom prst="rect">
                      <a:avLst/>
                    </a:prstGeom>
                  </pic:spPr>
                </pic:pic>
              </a:graphicData>
            </a:graphic>
          </wp:inline>
        </w:drawing>
      </w:r>
    </w:p>
    <w:p w14:paraId="3FBF7CA3" w14:textId="77777777" w:rsidR="000B3DB2" w:rsidRPr="00BC4A96" w:rsidRDefault="000B3DB2" w:rsidP="000B3DB2">
      <w:pPr>
        <w:pStyle w:val="Heading1"/>
      </w:pPr>
      <w:bookmarkStart w:id="3" w:name="_Toc56636847"/>
      <w:r>
        <w:t>Next Steps</w:t>
      </w:r>
      <w:bookmarkEnd w:id="3"/>
    </w:p>
    <w:p w14:paraId="301D57C7" w14:textId="77777777" w:rsidR="000B3DB2" w:rsidRDefault="000B3DB2" w:rsidP="000B3DB2">
      <w:pPr>
        <w:spacing w:after="0" w:line="240" w:lineRule="auto"/>
        <w:rPr>
          <w:highlight w:val="yellow"/>
        </w:rPr>
      </w:pPr>
    </w:p>
    <w:p w14:paraId="70BD299C" w14:textId="0B8D3A23" w:rsidR="000B3DB2" w:rsidRDefault="00156FEF" w:rsidP="000B3DB2">
      <w:pPr>
        <w:spacing w:after="0" w:line="240" w:lineRule="auto"/>
      </w:pPr>
      <w:r>
        <w:t>Below are a few examples of ways to customize this workflow.</w:t>
      </w:r>
    </w:p>
    <w:p w14:paraId="23F227FB" w14:textId="77777777" w:rsidR="000B3DB2" w:rsidRDefault="000B3DB2" w:rsidP="000B3DB2">
      <w:pPr>
        <w:spacing w:after="0" w:line="240" w:lineRule="auto"/>
      </w:pPr>
    </w:p>
    <w:p w14:paraId="1CBF5F30" w14:textId="473C7269" w:rsidR="001F2710" w:rsidRDefault="001F2710" w:rsidP="001F2710">
      <w:pPr>
        <w:pStyle w:val="ListParagraph"/>
        <w:numPr>
          <w:ilvl w:val="0"/>
          <w:numId w:val="8"/>
        </w:numPr>
        <w:spacing w:after="0" w:line="240" w:lineRule="auto"/>
      </w:pPr>
      <w:r>
        <w:t>Change PV coverage and characteristics</w:t>
      </w:r>
    </w:p>
    <w:p w14:paraId="74FE00A8" w14:textId="0274E52E" w:rsidR="001F2710" w:rsidRDefault="001F2710" w:rsidP="001F2710">
      <w:pPr>
        <w:pStyle w:val="ListParagraph"/>
        <w:numPr>
          <w:ilvl w:val="0"/>
          <w:numId w:val="8"/>
        </w:numPr>
        <w:spacing w:after="0" w:line="240" w:lineRule="auto"/>
      </w:pPr>
      <w:r>
        <w:lastRenderedPageBreak/>
        <w:t xml:space="preserve">Zero Energy </w:t>
      </w:r>
      <w:r w:rsidR="003C6205">
        <w:t>Multifamily</w:t>
      </w:r>
      <w:r>
        <w:t xml:space="preserve"> Typical Customization</w:t>
      </w:r>
    </w:p>
    <w:p w14:paraId="619D70E9" w14:textId="051055ED" w:rsidR="001F2710" w:rsidRDefault="001F2710" w:rsidP="001F2710">
      <w:pPr>
        <w:pStyle w:val="ListParagraph"/>
        <w:numPr>
          <w:ilvl w:val="1"/>
          <w:numId w:val="8"/>
        </w:numPr>
        <w:spacing w:after="0" w:line="240" w:lineRule="auto"/>
      </w:pPr>
      <w:r>
        <w:t>Change target level of performance “Template” for constructions and HVAC system efficiency.</w:t>
      </w:r>
    </w:p>
    <w:p w14:paraId="374EB433" w14:textId="303EB6E4" w:rsidR="001F2710" w:rsidRDefault="001F2710" w:rsidP="001F2710">
      <w:pPr>
        <w:pStyle w:val="ListParagraph"/>
        <w:numPr>
          <w:ilvl w:val="1"/>
          <w:numId w:val="8"/>
        </w:numPr>
        <w:spacing w:after="0" w:line="240" w:lineRule="auto"/>
      </w:pPr>
      <w:r>
        <w:t>Change target level of performance for internal loads</w:t>
      </w:r>
    </w:p>
    <w:p w14:paraId="70FB11BB" w14:textId="251A72C0" w:rsidR="001F2710" w:rsidRDefault="001F2710" w:rsidP="001F2710">
      <w:pPr>
        <w:pStyle w:val="ListParagraph"/>
        <w:numPr>
          <w:ilvl w:val="1"/>
          <w:numId w:val="8"/>
        </w:numPr>
        <w:spacing w:after="0" w:line="240" w:lineRule="auto"/>
      </w:pPr>
      <w:r>
        <w:t>Select from a few dozen HVAC system types</w:t>
      </w:r>
    </w:p>
    <w:p w14:paraId="7F4A5D7D" w14:textId="77777777" w:rsidR="000B3DB2" w:rsidRDefault="000B3DB2" w:rsidP="000B3DB2">
      <w:pPr>
        <w:pStyle w:val="ListParagraph"/>
        <w:numPr>
          <w:ilvl w:val="0"/>
          <w:numId w:val="8"/>
        </w:numPr>
        <w:spacing w:after="0" w:line="240" w:lineRule="auto"/>
      </w:pPr>
      <w:r>
        <w:t>Create your own floor plans.</w:t>
      </w:r>
    </w:p>
    <w:p w14:paraId="62F18476" w14:textId="5D19AC51" w:rsidR="000B3DB2" w:rsidRDefault="000B3DB2" w:rsidP="000B3DB2">
      <w:pPr>
        <w:pStyle w:val="ListParagraph"/>
        <w:numPr>
          <w:ilvl w:val="1"/>
          <w:numId w:val="8"/>
        </w:numPr>
        <w:spacing w:after="0" w:line="240" w:lineRule="auto"/>
      </w:pPr>
      <w:r>
        <w:t xml:space="preserve">Use the Floorspace JS feature in the editor sub-tab of the Geometry Tab. This functional is documented below. </w:t>
      </w:r>
      <w:r w:rsidR="00F719B7">
        <w:t xml:space="preserve">It can be accessed in the geometry editor tab. </w:t>
      </w:r>
      <w:hyperlink r:id="rId19" w:history="1">
        <w:r>
          <w:rPr>
            <w:rStyle w:val="Hyperlink"/>
            <w:i/>
            <w:sz w:val="16"/>
            <w:szCs w:val="16"/>
          </w:rPr>
          <w:t>https://nrel.github.io/floorspace.js/docs/</w:t>
        </w:r>
      </w:hyperlink>
    </w:p>
    <w:p w14:paraId="0EE3AA7C" w14:textId="10AB2279" w:rsidR="00FB7794" w:rsidRDefault="00FB7794" w:rsidP="000B3DB2">
      <w:pPr>
        <w:pStyle w:val="ListParagraph"/>
        <w:numPr>
          <w:ilvl w:val="1"/>
          <w:numId w:val="8"/>
        </w:numPr>
        <w:spacing w:after="0" w:line="240" w:lineRule="auto"/>
      </w:pPr>
      <w:r>
        <w:t>Assign “living” space type to apartments</w:t>
      </w:r>
    </w:p>
    <w:p w14:paraId="105636EE" w14:textId="0E4CFCBD" w:rsidR="00FB7794" w:rsidRDefault="00FB7794" w:rsidP="000B3DB2">
      <w:pPr>
        <w:pStyle w:val="ListParagraph"/>
        <w:numPr>
          <w:ilvl w:val="1"/>
          <w:numId w:val="8"/>
        </w:numPr>
        <w:spacing w:after="0" w:line="240" w:lineRule="auto"/>
      </w:pPr>
      <w:r>
        <w:t xml:space="preserve">Coordinate the unit number with the number of bedroom argument. The number of bedrooms are sorted by unit number and reflect how many bedrooms that unit has. </w:t>
      </w:r>
      <w:r w:rsidR="004A0A96">
        <w:br/>
      </w:r>
      <w:r w:rsidR="004A0A96">
        <w:br/>
      </w:r>
      <w:r w:rsidR="004A0A96" w:rsidRPr="004A0A96">
        <w:drawing>
          <wp:inline distT="0" distB="0" distL="0" distR="0" wp14:anchorId="6D46AA63" wp14:editId="6085F676">
            <wp:extent cx="4444584" cy="4916584"/>
            <wp:effectExtent l="0" t="0" r="635"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0"/>
                    <a:stretch>
                      <a:fillRect/>
                    </a:stretch>
                  </pic:blipFill>
                  <pic:spPr>
                    <a:xfrm>
                      <a:off x="0" y="0"/>
                      <a:ext cx="4459496" cy="4933079"/>
                    </a:xfrm>
                    <a:prstGeom prst="rect">
                      <a:avLst/>
                    </a:prstGeom>
                  </pic:spPr>
                </pic:pic>
              </a:graphicData>
            </a:graphic>
          </wp:inline>
        </w:drawing>
      </w:r>
    </w:p>
    <w:p w14:paraId="5D43538E" w14:textId="77777777" w:rsidR="00891975" w:rsidRDefault="00891975" w:rsidP="009A1D42">
      <w:pPr>
        <w:pStyle w:val="Heading1"/>
      </w:pPr>
      <w:bookmarkStart w:id="4" w:name="_Toc56636848"/>
      <w:r>
        <w:t>Helpful Resources</w:t>
      </w:r>
      <w:bookmarkEnd w:id="4"/>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21"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22"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lastRenderedPageBreak/>
        <w:t xml:space="preserve">Parametric Analysis Tool Documentation </w:t>
      </w:r>
      <w:r w:rsidR="00AD59EC">
        <w:br/>
      </w:r>
      <w:hyperlink r:id="rId23"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24"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2A87EB84" w14:textId="77777777" w:rsidR="00D10347" w:rsidRDefault="00707EA5" w:rsidP="00D07082">
      <w:pPr>
        <w:pStyle w:val="ListParagraph"/>
        <w:numPr>
          <w:ilvl w:val="0"/>
          <w:numId w:val="2"/>
        </w:numPr>
        <w:spacing w:after="0" w:line="240" w:lineRule="auto"/>
        <w:rPr>
          <w:rStyle w:val="Hyperlink"/>
          <w:color w:val="auto"/>
          <w:u w:val="none"/>
        </w:rPr>
      </w:pPr>
      <w:hyperlink r:id="rId25" w:history="1">
        <w:r w:rsidR="00D10347">
          <w:rPr>
            <w:rStyle w:val="Hyperlink"/>
          </w:rPr>
          <w:t>ASHRAE Zero Energy Design Guides</w:t>
        </w:r>
      </w:hyperlink>
      <w:r w:rsidR="00D10347">
        <w:rPr>
          <w:rStyle w:val="Hyperlink"/>
          <w:color w:val="auto"/>
          <w:u w:val="none"/>
        </w:rPr>
        <w:t xml:space="preserve"> </w:t>
      </w:r>
    </w:p>
    <w:p w14:paraId="55EE329D" w14:textId="038543D5"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26" w:history="1">
        <w:r w:rsidRPr="00AD59EC">
          <w:rPr>
            <w:rStyle w:val="Hyperlink"/>
          </w:rPr>
          <w:t>https://unmethours.com/questions/</w:t>
        </w:r>
      </w:hyperlink>
    </w:p>
    <w:p w14:paraId="200CA262" w14:textId="6D9CD4E2" w:rsidR="00DA5E4B" w:rsidRDefault="00707EA5" w:rsidP="00AB1411">
      <w:pPr>
        <w:pStyle w:val="ListParagraph"/>
        <w:numPr>
          <w:ilvl w:val="0"/>
          <w:numId w:val="2"/>
        </w:numPr>
      </w:pPr>
      <w:hyperlink r:id="rId27" w:history="1">
        <w:r w:rsidR="00AB1411" w:rsidRPr="00AB1411">
          <w:rPr>
            <w:rStyle w:val="Hyperlink"/>
          </w:rPr>
          <w:t>SDdesign@nrel.gov</w:t>
        </w:r>
      </w:hyperlink>
    </w:p>
    <w:sectPr w:rsidR="00DA5E4B">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88555C" w14:textId="77777777" w:rsidR="00707EA5" w:rsidRDefault="00707EA5" w:rsidP="00D90870">
      <w:pPr>
        <w:spacing w:after="0" w:line="240" w:lineRule="auto"/>
      </w:pPr>
      <w:r>
        <w:separator/>
      </w:r>
    </w:p>
  </w:endnote>
  <w:endnote w:type="continuationSeparator" w:id="0">
    <w:p w14:paraId="4BEFCDF1" w14:textId="77777777" w:rsidR="00707EA5" w:rsidRDefault="00707EA5"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18CB8" w14:textId="77777777" w:rsidR="00707EA5" w:rsidRDefault="00707EA5" w:rsidP="00D90870">
      <w:pPr>
        <w:spacing w:after="0" w:line="240" w:lineRule="auto"/>
      </w:pPr>
      <w:r>
        <w:separator/>
      </w:r>
    </w:p>
  </w:footnote>
  <w:footnote w:type="continuationSeparator" w:id="0">
    <w:p w14:paraId="2DE39097" w14:textId="77777777" w:rsidR="00707EA5" w:rsidRDefault="00707EA5"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2156"/>
    <w:rsid w:val="000177A0"/>
    <w:rsid w:val="000338E8"/>
    <w:rsid w:val="000416CA"/>
    <w:rsid w:val="00042D71"/>
    <w:rsid w:val="000453AF"/>
    <w:rsid w:val="0004677C"/>
    <w:rsid w:val="000520C2"/>
    <w:rsid w:val="0005627D"/>
    <w:rsid w:val="00060DA5"/>
    <w:rsid w:val="00060EF5"/>
    <w:rsid w:val="00064E1D"/>
    <w:rsid w:val="00066938"/>
    <w:rsid w:val="00067EE1"/>
    <w:rsid w:val="00070CCB"/>
    <w:rsid w:val="00072763"/>
    <w:rsid w:val="000740B5"/>
    <w:rsid w:val="0009418C"/>
    <w:rsid w:val="000956EC"/>
    <w:rsid w:val="000A21CD"/>
    <w:rsid w:val="000B028C"/>
    <w:rsid w:val="000B1286"/>
    <w:rsid w:val="000B3322"/>
    <w:rsid w:val="000B3DB2"/>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3644C"/>
    <w:rsid w:val="00146DD2"/>
    <w:rsid w:val="001476FF"/>
    <w:rsid w:val="00154F80"/>
    <w:rsid w:val="00156FEF"/>
    <w:rsid w:val="00160421"/>
    <w:rsid w:val="00161F31"/>
    <w:rsid w:val="001746E3"/>
    <w:rsid w:val="00175892"/>
    <w:rsid w:val="0018474F"/>
    <w:rsid w:val="001A0620"/>
    <w:rsid w:val="001A1090"/>
    <w:rsid w:val="001A4D20"/>
    <w:rsid w:val="001A6260"/>
    <w:rsid w:val="001A7A4B"/>
    <w:rsid w:val="001B06EB"/>
    <w:rsid w:val="001C3CCF"/>
    <w:rsid w:val="001D6AC8"/>
    <w:rsid w:val="001E08A2"/>
    <w:rsid w:val="001E2523"/>
    <w:rsid w:val="001E2AAC"/>
    <w:rsid w:val="001E5C90"/>
    <w:rsid w:val="001F1214"/>
    <w:rsid w:val="001F2710"/>
    <w:rsid w:val="001F2E52"/>
    <w:rsid w:val="001F3064"/>
    <w:rsid w:val="001F58AB"/>
    <w:rsid w:val="00203771"/>
    <w:rsid w:val="00213291"/>
    <w:rsid w:val="00215208"/>
    <w:rsid w:val="0022230D"/>
    <w:rsid w:val="00226435"/>
    <w:rsid w:val="00233FAC"/>
    <w:rsid w:val="0023682C"/>
    <w:rsid w:val="002663B8"/>
    <w:rsid w:val="002709A3"/>
    <w:rsid w:val="00274637"/>
    <w:rsid w:val="00275975"/>
    <w:rsid w:val="00283178"/>
    <w:rsid w:val="0028709C"/>
    <w:rsid w:val="002916A7"/>
    <w:rsid w:val="00293E23"/>
    <w:rsid w:val="002969C8"/>
    <w:rsid w:val="002A2CF0"/>
    <w:rsid w:val="002A3EF3"/>
    <w:rsid w:val="002A6122"/>
    <w:rsid w:val="002A61D9"/>
    <w:rsid w:val="002A67A1"/>
    <w:rsid w:val="002B27D5"/>
    <w:rsid w:val="002B6582"/>
    <w:rsid w:val="002D1BEF"/>
    <w:rsid w:val="002D3B8F"/>
    <w:rsid w:val="002D46AF"/>
    <w:rsid w:val="002E7D2A"/>
    <w:rsid w:val="002F339F"/>
    <w:rsid w:val="002F47C8"/>
    <w:rsid w:val="003029E5"/>
    <w:rsid w:val="00303DEF"/>
    <w:rsid w:val="003100BF"/>
    <w:rsid w:val="00310D8D"/>
    <w:rsid w:val="00323B8E"/>
    <w:rsid w:val="003241DB"/>
    <w:rsid w:val="00326EB8"/>
    <w:rsid w:val="00327841"/>
    <w:rsid w:val="003333BC"/>
    <w:rsid w:val="003341CD"/>
    <w:rsid w:val="00335FF2"/>
    <w:rsid w:val="00341819"/>
    <w:rsid w:val="003475A0"/>
    <w:rsid w:val="0035426F"/>
    <w:rsid w:val="00355186"/>
    <w:rsid w:val="00357ADD"/>
    <w:rsid w:val="0036186D"/>
    <w:rsid w:val="0036188A"/>
    <w:rsid w:val="003646EE"/>
    <w:rsid w:val="00371406"/>
    <w:rsid w:val="00371EAF"/>
    <w:rsid w:val="003732AD"/>
    <w:rsid w:val="0038299C"/>
    <w:rsid w:val="00382A24"/>
    <w:rsid w:val="00382BFB"/>
    <w:rsid w:val="00383247"/>
    <w:rsid w:val="003927F3"/>
    <w:rsid w:val="003974FE"/>
    <w:rsid w:val="003A1916"/>
    <w:rsid w:val="003A373A"/>
    <w:rsid w:val="003A449E"/>
    <w:rsid w:val="003A4EE4"/>
    <w:rsid w:val="003A56EA"/>
    <w:rsid w:val="003A5E39"/>
    <w:rsid w:val="003B0DBB"/>
    <w:rsid w:val="003C2A44"/>
    <w:rsid w:val="003C436E"/>
    <w:rsid w:val="003C515E"/>
    <w:rsid w:val="003C5767"/>
    <w:rsid w:val="003C5EB0"/>
    <w:rsid w:val="003C5F82"/>
    <w:rsid w:val="003C6205"/>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165F"/>
    <w:rsid w:val="00463EA7"/>
    <w:rsid w:val="00464D35"/>
    <w:rsid w:val="00472000"/>
    <w:rsid w:val="00472132"/>
    <w:rsid w:val="00480E55"/>
    <w:rsid w:val="004818FE"/>
    <w:rsid w:val="00481D7E"/>
    <w:rsid w:val="004874B1"/>
    <w:rsid w:val="004924FA"/>
    <w:rsid w:val="00493288"/>
    <w:rsid w:val="00494E23"/>
    <w:rsid w:val="00496B37"/>
    <w:rsid w:val="004A0A96"/>
    <w:rsid w:val="004A2212"/>
    <w:rsid w:val="004A31EE"/>
    <w:rsid w:val="004A36AF"/>
    <w:rsid w:val="004A7937"/>
    <w:rsid w:val="004B4654"/>
    <w:rsid w:val="004B6889"/>
    <w:rsid w:val="004C529A"/>
    <w:rsid w:val="004D16A3"/>
    <w:rsid w:val="004D21E0"/>
    <w:rsid w:val="004D6309"/>
    <w:rsid w:val="004E2ED8"/>
    <w:rsid w:val="004E6D0C"/>
    <w:rsid w:val="004F4C1E"/>
    <w:rsid w:val="0050254A"/>
    <w:rsid w:val="00507E93"/>
    <w:rsid w:val="00511E51"/>
    <w:rsid w:val="00522B64"/>
    <w:rsid w:val="0052420A"/>
    <w:rsid w:val="005376BE"/>
    <w:rsid w:val="005433CB"/>
    <w:rsid w:val="00546EA8"/>
    <w:rsid w:val="005506A7"/>
    <w:rsid w:val="0055794F"/>
    <w:rsid w:val="00557D4A"/>
    <w:rsid w:val="00567A57"/>
    <w:rsid w:val="00570FD1"/>
    <w:rsid w:val="00573C6A"/>
    <w:rsid w:val="00575D47"/>
    <w:rsid w:val="00581919"/>
    <w:rsid w:val="00585B63"/>
    <w:rsid w:val="00586C6C"/>
    <w:rsid w:val="00586EB8"/>
    <w:rsid w:val="0059361D"/>
    <w:rsid w:val="00594603"/>
    <w:rsid w:val="00596B5C"/>
    <w:rsid w:val="0059749B"/>
    <w:rsid w:val="005A1F39"/>
    <w:rsid w:val="005A6F1D"/>
    <w:rsid w:val="005C0074"/>
    <w:rsid w:val="005D010D"/>
    <w:rsid w:val="005D46B0"/>
    <w:rsid w:val="005E2AD2"/>
    <w:rsid w:val="005E547C"/>
    <w:rsid w:val="005F0470"/>
    <w:rsid w:val="005F2B36"/>
    <w:rsid w:val="005F41C0"/>
    <w:rsid w:val="00604DBC"/>
    <w:rsid w:val="0060612F"/>
    <w:rsid w:val="0060636C"/>
    <w:rsid w:val="006076CB"/>
    <w:rsid w:val="0061104B"/>
    <w:rsid w:val="006111F7"/>
    <w:rsid w:val="00612DCB"/>
    <w:rsid w:val="0062064E"/>
    <w:rsid w:val="00625D80"/>
    <w:rsid w:val="00635434"/>
    <w:rsid w:val="00636032"/>
    <w:rsid w:val="006434B9"/>
    <w:rsid w:val="006435C8"/>
    <w:rsid w:val="00647351"/>
    <w:rsid w:val="006601A4"/>
    <w:rsid w:val="006648AC"/>
    <w:rsid w:val="00664974"/>
    <w:rsid w:val="00665A49"/>
    <w:rsid w:val="00666C0E"/>
    <w:rsid w:val="00667483"/>
    <w:rsid w:val="006727D6"/>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10E0"/>
    <w:rsid w:val="00704B1B"/>
    <w:rsid w:val="007050DA"/>
    <w:rsid w:val="0070650A"/>
    <w:rsid w:val="00707EA5"/>
    <w:rsid w:val="007101D1"/>
    <w:rsid w:val="007108C6"/>
    <w:rsid w:val="007246D6"/>
    <w:rsid w:val="007278E6"/>
    <w:rsid w:val="007312E0"/>
    <w:rsid w:val="00731B46"/>
    <w:rsid w:val="00731D2F"/>
    <w:rsid w:val="0073229D"/>
    <w:rsid w:val="0074339A"/>
    <w:rsid w:val="007447B8"/>
    <w:rsid w:val="0074681A"/>
    <w:rsid w:val="007528E6"/>
    <w:rsid w:val="00753495"/>
    <w:rsid w:val="00770216"/>
    <w:rsid w:val="00773290"/>
    <w:rsid w:val="007856A3"/>
    <w:rsid w:val="007930C2"/>
    <w:rsid w:val="007938F0"/>
    <w:rsid w:val="007B3D8B"/>
    <w:rsid w:val="007B49C3"/>
    <w:rsid w:val="007D7695"/>
    <w:rsid w:val="007E6DF3"/>
    <w:rsid w:val="007E703E"/>
    <w:rsid w:val="007F00C9"/>
    <w:rsid w:val="00801DE9"/>
    <w:rsid w:val="00803073"/>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4F1D"/>
    <w:rsid w:val="008C6725"/>
    <w:rsid w:val="008D1B1C"/>
    <w:rsid w:val="008D72D2"/>
    <w:rsid w:val="008E1426"/>
    <w:rsid w:val="008E25A3"/>
    <w:rsid w:val="008E63E8"/>
    <w:rsid w:val="008F0AA3"/>
    <w:rsid w:val="008F1EF3"/>
    <w:rsid w:val="008F7182"/>
    <w:rsid w:val="00901801"/>
    <w:rsid w:val="00905B05"/>
    <w:rsid w:val="00913224"/>
    <w:rsid w:val="00913C34"/>
    <w:rsid w:val="00916269"/>
    <w:rsid w:val="00917AFD"/>
    <w:rsid w:val="0092499C"/>
    <w:rsid w:val="009270C7"/>
    <w:rsid w:val="00927FD5"/>
    <w:rsid w:val="009302E4"/>
    <w:rsid w:val="009314EE"/>
    <w:rsid w:val="00933518"/>
    <w:rsid w:val="00933CAB"/>
    <w:rsid w:val="00935B4D"/>
    <w:rsid w:val="00960EEE"/>
    <w:rsid w:val="00961FE8"/>
    <w:rsid w:val="00967DE6"/>
    <w:rsid w:val="0097364E"/>
    <w:rsid w:val="009768CF"/>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A84"/>
    <w:rsid w:val="00A31738"/>
    <w:rsid w:val="00A341B5"/>
    <w:rsid w:val="00A3603F"/>
    <w:rsid w:val="00A45EAD"/>
    <w:rsid w:val="00A64D56"/>
    <w:rsid w:val="00A73EF4"/>
    <w:rsid w:val="00A82CAC"/>
    <w:rsid w:val="00A83FBA"/>
    <w:rsid w:val="00A84B55"/>
    <w:rsid w:val="00AA0C3C"/>
    <w:rsid w:val="00AA650F"/>
    <w:rsid w:val="00AB1411"/>
    <w:rsid w:val="00AB2BA4"/>
    <w:rsid w:val="00AB3058"/>
    <w:rsid w:val="00AB60ED"/>
    <w:rsid w:val="00AC18ED"/>
    <w:rsid w:val="00AC2E30"/>
    <w:rsid w:val="00AC76A8"/>
    <w:rsid w:val="00AD18D7"/>
    <w:rsid w:val="00AD59EC"/>
    <w:rsid w:val="00AF2CFD"/>
    <w:rsid w:val="00AF6948"/>
    <w:rsid w:val="00AF7601"/>
    <w:rsid w:val="00B00C33"/>
    <w:rsid w:val="00B01F32"/>
    <w:rsid w:val="00B113BB"/>
    <w:rsid w:val="00B12E38"/>
    <w:rsid w:val="00B13BA2"/>
    <w:rsid w:val="00B1709F"/>
    <w:rsid w:val="00B230D8"/>
    <w:rsid w:val="00B3083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16B"/>
    <w:rsid w:val="00B939F4"/>
    <w:rsid w:val="00B953AF"/>
    <w:rsid w:val="00B978C4"/>
    <w:rsid w:val="00BA5315"/>
    <w:rsid w:val="00BB37FE"/>
    <w:rsid w:val="00BB6507"/>
    <w:rsid w:val="00BC4A96"/>
    <w:rsid w:val="00BC71CA"/>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47B42"/>
    <w:rsid w:val="00C52B66"/>
    <w:rsid w:val="00C5316A"/>
    <w:rsid w:val="00C577C8"/>
    <w:rsid w:val="00C61A51"/>
    <w:rsid w:val="00C624E9"/>
    <w:rsid w:val="00C63D1C"/>
    <w:rsid w:val="00C64364"/>
    <w:rsid w:val="00C64A00"/>
    <w:rsid w:val="00C667E9"/>
    <w:rsid w:val="00C66991"/>
    <w:rsid w:val="00C67B19"/>
    <w:rsid w:val="00C70EA0"/>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E5206"/>
    <w:rsid w:val="00CF0D31"/>
    <w:rsid w:val="00CF2163"/>
    <w:rsid w:val="00CF3EFE"/>
    <w:rsid w:val="00CF7F6B"/>
    <w:rsid w:val="00D0647E"/>
    <w:rsid w:val="00D06B04"/>
    <w:rsid w:val="00D07082"/>
    <w:rsid w:val="00D07446"/>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66F1"/>
    <w:rsid w:val="00DA78CC"/>
    <w:rsid w:val="00DB5C13"/>
    <w:rsid w:val="00DB78A0"/>
    <w:rsid w:val="00DC0187"/>
    <w:rsid w:val="00DC2080"/>
    <w:rsid w:val="00DC6BC7"/>
    <w:rsid w:val="00DD2768"/>
    <w:rsid w:val="00DD28A5"/>
    <w:rsid w:val="00DD5D5D"/>
    <w:rsid w:val="00DE018F"/>
    <w:rsid w:val="00DF175E"/>
    <w:rsid w:val="00E01B9E"/>
    <w:rsid w:val="00E0293A"/>
    <w:rsid w:val="00E03A78"/>
    <w:rsid w:val="00E04D5B"/>
    <w:rsid w:val="00E15DF2"/>
    <w:rsid w:val="00E16311"/>
    <w:rsid w:val="00E17C27"/>
    <w:rsid w:val="00E20B0B"/>
    <w:rsid w:val="00E2271A"/>
    <w:rsid w:val="00E24F85"/>
    <w:rsid w:val="00E25F8A"/>
    <w:rsid w:val="00E31A09"/>
    <w:rsid w:val="00E31C57"/>
    <w:rsid w:val="00E3341C"/>
    <w:rsid w:val="00E3594F"/>
    <w:rsid w:val="00E4143D"/>
    <w:rsid w:val="00E41C6D"/>
    <w:rsid w:val="00E43D92"/>
    <w:rsid w:val="00E57884"/>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1466"/>
    <w:rsid w:val="00EE482E"/>
    <w:rsid w:val="00EE52D7"/>
    <w:rsid w:val="00EF05C7"/>
    <w:rsid w:val="00EF564E"/>
    <w:rsid w:val="00EF70B5"/>
    <w:rsid w:val="00F0211A"/>
    <w:rsid w:val="00F07ED0"/>
    <w:rsid w:val="00F12112"/>
    <w:rsid w:val="00F130A2"/>
    <w:rsid w:val="00F1396B"/>
    <w:rsid w:val="00F16306"/>
    <w:rsid w:val="00F16866"/>
    <w:rsid w:val="00F17E33"/>
    <w:rsid w:val="00F205CF"/>
    <w:rsid w:val="00F2300E"/>
    <w:rsid w:val="00F25943"/>
    <w:rsid w:val="00F25FCB"/>
    <w:rsid w:val="00F31D1A"/>
    <w:rsid w:val="00F35D0C"/>
    <w:rsid w:val="00F4452B"/>
    <w:rsid w:val="00F47591"/>
    <w:rsid w:val="00F50FC7"/>
    <w:rsid w:val="00F5126C"/>
    <w:rsid w:val="00F666C8"/>
    <w:rsid w:val="00F719B7"/>
    <w:rsid w:val="00F71D37"/>
    <w:rsid w:val="00F728F5"/>
    <w:rsid w:val="00F773C8"/>
    <w:rsid w:val="00F821E7"/>
    <w:rsid w:val="00F838AD"/>
    <w:rsid w:val="00F8651E"/>
    <w:rsid w:val="00F904F2"/>
    <w:rsid w:val="00F92220"/>
    <w:rsid w:val="00FA1053"/>
    <w:rsid w:val="00FA2BE3"/>
    <w:rsid w:val="00FA7F06"/>
    <w:rsid w:val="00FB0552"/>
    <w:rsid w:val="00FB063A"/>
    <w:rsid w:val="00FB361C"/>
    <w:rsid w:val="00FB50A8"/>
    <w:rsid w:val="00FB7794"/>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6867">
      <w:bodyDiv w:val="1"/>
      <w:marLeft w:val="0"/>
      <w:marRight w:val="0"/>
      <w:marTop w:val="0"/>
      <w:marBottom w:val="0"/>
      <w:divBdr>
        <w:top w:val="none" w:sz="0" w:space="0" w:color="auto"/>
        <w:left w:val="none" w:sz="0" w:space="0" w:color="auto"/>
        <w:bottom w:val="none" w:sz="0" w:space="0" w:color="auto"/>
        <w:right w:val="none" w:sz="0" w:space="0" w:color="auto"/>
      </w:divBdr>
    </w:div>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tudiocoalition/OpenStudioApplication/releases/tag/v1.0.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unmethours.com/questions/" TargetMode="External"/><Relationship Id="rId3" Type="http://schemas.openxmlformats.org/officeDocument/2006/relationships/styles" Target="styles.xml"/><Relationship Id="rId21" Type="http://schemas.openxmlformats.org/officeDocument/2006/relationships/hyperlink" Target="http://nrel.github.io/OpenStudio-user-documentation/"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hyperlink" Target="https://www.ashrae.org/technical-resources/aedgs/zero-energy-aedg-free-download" TargetMode="Externa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1.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www.nrel.gov/docs/fy17osti/67233.pdf"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nrel.github.io/OpenStudio-user-documentation/reference/parametric_analysis_tool_2/" TargetMode="External"/><Relationship Id="rId28"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hyperlink" Target="https://nrel.github.io/floorspace.js/doc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yperlink" Target="http://nrel.github.io/OpenStudio-user-documentation/getting_started/getting_started/" TargetMode="External"/><Relationship Id="rId27" Type="http://schemas.openxmlformats.org/officeDocument/2006/relationships/hyperlink" Target="mailto:sddesign@nrel.gov"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10</Pages>
  <Words>1363</Words>
  <Characters>7775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85</cp:revision>
  <cp:lastPrinted>2018-12-14T20:18:00Z</cp:lastPrinted>
  <dcterms:created xsi:type="dcterms:W3CDTF">2020-11-19T05:16:00Z</dcterms:created>
  <dcterms:modified xsi:type="dcterms:W3CDTF">2020-11-19T09:00:00Z</dcterms:modified>
</cp:coreProperties>
</file>